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A80B" w14:textId="77777777" w:rsidR="00C70713" w:rsidRPr="000212BD" w:rsidRDefault="00C70713" w:rsidP="00C70713">
      <w:pPr>
        <w:rPr>
          <w:rFonts w:ascii="Georgia" w:hAnsi="Georgia"/>
          <w:b/>
          <w:i/>
          <w:color w:val="0000FF"/>
          <w:sz w:val="28"/>
          <w:szCs w:val="28"/>
          <w:u w:val="single"/>
        </w:rPr>
      </w:pPr>
      <w:r w:rsidRPr="000212BD">
        <w:rPr>
          <w:rFonts w:ascii="Georgia" w:hAnsi="Georgia"/>
          <w:b/>
          <w:i/>
          <w:color w:val="0000FF"/>
          <w:sz w:val="28"/>
          <w:szCs w:val="28"/>
          <w:u w:val="single"/>
        </w:rPr>
        <w:t>Cable Advisory Council</w:t>
      </w:r>
      <w:r w:rsidRPr="003A77E8">
        <w:rPr>
          <w:rFonts w:ascii="Georgia" w:hAnsi="Georgia"/>
          <w:b/>
          <w:i/>
          <w:color w:val="0000FF"/>
          <w:sz w:val="28"/>
          <w:szCs w:val="28"/>
          <w:u w:val="single"/>
        </w:rPr>
        <w:t xml:space="preserve"> </w:t>
      </w:r>
      <w:r w:rsidRPr="000212BD">
        <w:rPr>
          <w:rFonts w:ascii="Georgia" w:hAnsi="Georgia"/>
          <w:b/>
          <w:i/>
          <w:color w:val="0000FF"/>
          <w:sz w:val="28"/>
          <w:szCs w:val="28"/>
          <w:u w:val="single"/>
        </w:rPr>
        <w:t>Area 2</w:t>
      </w:r>
    </w:p>
    <w:p w14:paraId="23B87E79" w14:textId="77777777" w:rsidR="00C70713" w:rsidRDefault="00C70713" w:rsidP="00C70713">
      <w:pPr>
        <w:ind w:left="360"/>
        <w:rPr>
          <w:rFonts w:ascii="Georgia" w:hAnsi="Georgia"/>
          <w:b/>
          <w:color w:val="0000FF"/>
        </w:rPr>
      </w:pPr>
      <w:r>
        <w:rPr>
          <w:rFonts w:ascii="Georgia" w:hAnsi="Georgia"/>
          <w:b/>
          <w:color w:val="0000FF"/>
        </w:rPr>
        <w:t>P. O. Box 603, Orange, CT 06477</w:t>
      </w:r>
    </w:p>
    <w:p w14:paraId="77D89E94" w14:textId="77777777" w:rsidR="00C70713" w:rsidRPr="000212BD" w:rsidRDefault="00C70713" w:rsidP="00C70713">
      <w:pPr>
        <w:ind w:left="360"/>
        <w:rPr>
          <w:rFonts w:ascii="Georgia" w:hAnsi="Georgia"/>
          <w:b/>
          <w:color w:val="0000FF"/>
          <w:sz w:val="28"/>
        </w:rPr>
      </w:pPr>
      <w:r>
        <w:rPr>
          <w:rFonts w:ascii="Georgia" w:hAnsi="Georgia"/>
          <w:b/>
          <w:color w:val="0000FF"/>
        </w:rPr>
        <w:t>www.cacarea2.com</w:t>
      </w:r>
    </w:p>
    <w:p w14:paraId="4C487D90" w14:textId="77777777" w:rsidR="00C70713" w:rsidRDefault="00C70713" w:rsidP="00C70713">
      <w:pPr>
        <w:ind w:left="360"/>
        <w:rPr>
          <w:rFonts w:ascii="Georgia" w:hAnsi="Georgia"/>
          <w:b/>
          <w:color w:val="0000FF"/>
        </w:rPr>
      </w:pPr>
      <w:r>
        <w:rPr>
          <w:rFonts w:ascii="Georgia" w:hAnsi="Georgia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270E5" wp14:editId="4512043E">
                <wp:simplePos x="0" y="0"/>
                <wp:positionH relativeFrom="column">
                  <wp:posOffset>4852035</wp:posOffset>
                </wp:positionH>
                <wp:positionV relativeFrom="paragraph">
                  <wp:posOffset>-389890</wp:posOffset>
                </wp:positionV>
                <wp:extent cx="1530985" cy="8001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C1E3E" w14:textId="77777777" w:rsidR="00C70713" w:rsidRPr="00126800" w:rsidRDefault="00C70713" w:rsidP="00C70713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0000FF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6800">
                              <w:rPr>
                                <w:rFonts w:ascii="Georgia" w:hAnsi="Georgia"/>
                                <w:b/>
                                <w:i/>
                                <w:color w:val="0000FF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CAC</w:t>
                            </w:r>
                          </w:p>
                          <w:p w14:paraId="69812CD4" w14:textId="77777777" w:rsidR="00C70713" w:rsidRPr="00126800" w:rsidRDefault="00C70713" w:rsidP="00C70713">
                            <w:pPr>
                              <w:rPr>
                                <w:color w:val="0000F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70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2.05pt;margin-top:-30.7pt;width:120.5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VB8gEAAMoDAAAOAAAAZHJzL2Uyb0RvYy54bWysU9uO0zAQfUfiHyy/06SlhW7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" stroked="f">
                <v:textbox>
                  <w:txbxContent>
                    <w:p w14:paraId="7ADC1E3E" w14:textId="77777777" w:rsidR="00C70713" w:rsidRPr="00126800" w:rsidRDefault="00C70713" w:rsidP="00C70713">
                      <w:pPr>
                        <w:rPr>
                          <w:rFonts w:ascii="Georgia" w:hAnsi="Georgia"/>
                          <w:b/>
                          <w:i/>
                          <w:color w:val="0000FF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6800">
                        <w:rPr>
                          <w:rFonts w:ascii="Georgia" w:hAnsi="Georgia"/>
                          <w:b/>
                          <w:i/>
                          <w:color w:val="0000FF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CAC</w:t>
                      </w:r>
                    </w:p>
                    <w:p w14:paraId="69812CD4" w14:textId="77777777" w:rsidR="00C70713" w:rsidRPr="00126800" w:rsidRDefault="00C70713" w:rsidP="00C70713">
                      <w:pPr>
                        <w:rPr>
                          <w:color w:val="0000F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color w:val="0000FF"/>
        </w:rPr>
        <w:t xml:space="preserve"> </w:t>
      </w:r>
      <w:smartTag w:uri="urn:schemas-microsoft-com:office:smarttags" w:element="City">
        <w:r w:rsidRPr="000212BD">
          <w:rPr>
            <w:rFonts w:ascii="Georgia" w:hAnsi="Georgia"/>
            <w:b/>
            <w:color w:val="0000FF"/>
          </w:rPr>
          <w:t>Fairfield</w:t>
        </w:r>
      </w:smartTag>
      <w:r w:rsidRPr="000212BD">
        <w:rPr>
          <w:rFonts w:ascii="Georgia" w:hAnsi="Georgia"/>
          <w:b/>
          <w:color w:val="0000FF"/>
        </w:rPr>
        <w:t xml:space="preserve"> • </w:t>
      </w:r>
      <w:smartTag w:uri="urn:schemas-microsoft-com:office:smarttags" w:element="City">
        <w:r w:rsidRPr="000212BD">
          <w:rPr>
            <w:rFonts w:ascii="Georgia" w:hAnsi="Georgia"/>
            <w:b/>
            <w:color w:val="0000FF"/>
          </w:rPr>
          <w:t>Bridgeport</w:t>
        </w:r>
      </w:smartTag>
      <w:r w:rsidRPr="000212BD">
        <w:rPr>
          <w:rFonts w:ascii="Georgia" w:hAnsi="Georgia"/>
          <w:b/>
          <w:color w:val="0000FF"/>
        </w:rPr>
        <w:t xml:space="preserve"> •</w:t>
      </w:r>
      <w:smartTag w:uri="urn:schemas-microsoft-com:office:smarttags" w:element="place">
        <w:smartTag w:uri="urn:schemas-microsoft-com:office:smarttags" w:element="City">
          <w:r w:rsidRPr="000212BD">
            <w:rPr>
              <w:rFonts w:ascii="Georgia" w:hAnsi="Georgia"/>
              <w:b/>
              <w:color w:val="0000FF"/>
            </w:rPr>
            <w:t>Stratford</w:t>
          </w:r>
        </w:smartTag>
      </w:smartTag>
    </w:p>
    <w:p w14:paraId="1405E970" w14:textId="77777777" w:rsidR="00C70713" w:rsidRPr="000212BD" w:rsidRDefault="00C70713" w:rsidP="00C70713">
      <w:pPr>
        <w:ind w:left="360"/>
        <w:rPr>
          <w:rFonts w:ascii="Georgia" w:hAnsi="Georgia"/>
          <w:b/>
          <w:color w:val="0000FF"/>
        </w:rPr>
      </w:pPr>
      <w:r w:rsidRPr="000212BD">
        <w:rPr>
          <w:rFonts w:ascii="Georgia" w:hAnsi="Georgia"/>
          <w:b/>
          <w:color w:val="0000FF"/>
        </w:rPr>
        <w:t xml:space="preserve"> •</w:t>
      </w:r>
      <w:smartTag w:uri="urn:schemas-microsoft-com:office:smarttags" w:element="City">
        <w:r w:rsidRPr="000212BD">
          <w:rPr>
            <w:rFonts w:ascii="Georgia" w:hAnsi="Georgia"/>
            <w:b/>
            <w:color w:val="0000FF"/>
          </w:rPr>
          <w:t>Milford</w:t>
        </w:r>
      </w:smartTag>
      <w:r w:rsidRPr="000212BD">
        <w:rPr>
          <w:rFonts w:ascii="Georgia" w:hAnsi="Georgia"/>
          <w:b/>
          <w:color w:val="0000FF"/>
        </w:rPr>
        <w:t xml:space="preserve"> • Orange • </w:t>
      </w:r>
      <w:smartTag w:uri="urn:schemas-microsoft-com:office:smarttags" w:element="place">
        <w:smartTag w:uri="urn:schemas-microsoft-com:office:smarttags" w:element="City">
          <w:r w:rsidRPr="000212BD">
            <w:rPr>
              <w:rFonts w:ascii="Georgia" w:hAnsi="Georgia"/>
              <w:b/>
              <w:color w:val="0000FF"/>
            </w:rPr>
            <w:t>Woodbridge</w:t>
          </w:r>
        </w:smartTag>
      </w:smartTag>
    </w:p>
    <w:p w14:paraId="41D92549" w14:textId="77777777" w:rsidR="00C70713" w:rsidRDefault="00C70713" w:rsidP="00C70713">
      <w:pPr>
        <w:rPr>
          <w:rFonts w:ascii="Arial" w:hAnsi="Arial"/>
          <w:b/>
          <w:sz w:val="22"/>
        </w:rPr>
      </w:pPr>
    </w:p>
    <w:p w14:paraId="427832D1" w14:textId="77777777" w:rsidR="00C70713" w:rsidRDefault="00C70713" w:rsidP="00C70713">
      <w:pPr>
        <w:pStyle w:val="Heading4"/>
      </w:pPr>
    </w:p>
    <w:p w14:paraId="184258D7" w14:textId="7F5B2563" w:rsidR="00C70713" w:rsidRDefault="00C70713" w:rsidP="00C70713">
      <w:pPr>
        <w:pStyle w:val="Heading4"/>
      </w:pPr>
      <w:r w:rsidRPr="00E66A53">
        <w:t xml:space="preserve">Cablevision Government/Education Access Fund Grant – </w:t>
      </w:r>
      <w:r>
        <w:t>October</w:t>
      </w:r>
      <w:r w:rsidR="00625A2E">
        <w:t xml:space="preserve"> 1</w:t>
      </w:r>
      <w:r>
        <w:t xml:space="preserve">, </w:t>
      </w:r>
      <w:r w:rsidRPr="00E66A53">
        <w:t>20</w:t>
      </w:r>
      <w:r>
        <w:t>2</w:t>
      </w:r>
      <w:r w:rsidR="00C477B9">
        <w:t>2</w:t>
      </w:r>
      <w:r>
        <w:t xml:space="preserve"> </w:t>
      </w:r>
      <w:r w:rsidR="00625A2E">
        <w:t>–</w:t>
      </w:r>
      <w:r>
        <w:t xml:space="preserve"> September</w:t>
      </w:r>
      <w:r w:rsidR="00625A2E">
        <w:t xml:space="preserve"> 30</w:t>
      </w:r>
      <w:r>
        <w:t>, 202</w:t>
      </w:r>
      <w:r w:rsidR="00C477B9">
        <w:t>3</w:t>
      </w:r>
    </w:p>
    <w:p w14:paraId="4456EC93" w14:textId="77777777" w:rsidR="00C70713" w:rsidRDefault="00C70713" w:rsidP="00C70713">
      <w:pPr>
        <w:pStyle w:val="Heading4"/>
      </w:pPr>
      <w:r>
        <w:t>Report Procedures</w:t>
      </w:r>
    </w:p>
    <w:p w14:paraId="55BE8D48" w14:textId="77777777" w:rsidR="00C70713" w:rsidRDefault="00C70713" w:rsidP="00C70713">
      <w:pPr>
        <w:rPr>
          <w:rFonts w:ascii="Arial" w:hAnsi="Arial"/>
          <w:b/>
          <w:sz w:val="22"/>
        </w:rPr>
      </w:pPr>
    </w:p>
    <w:p w14:paraId="0A3EE0BF" w14:textId="77777777" w:rsidR="00C70713" w:rsidRPr="007129E1" w:rsidRDefault="00C70713" w:rsidP="00C70713">
      <w:pPr>
        <w:jc w:val="both"/>
        <w:rPr>
          <w:rFonts w:ascii="Georgia" w:hAnsi="Georgia"/>
          <w:b/>
          <w:color w:val="FF0000"/>
          <w:sz w:val="24"/>
          <w:szCs w:val="24"/>
        </w:rPr>
      </w:pPr>
      <w:r w:rsidRPr="007129E1">
        <w:rPr>
          <w:rFonts w:ascii="Georgia" w:hAnsi="Georgia"/>
          <w:b/>
          <w:color w:val="FF0000"/>
          <w:sz w:val="24"/>
          <w:szCs w:val="24"/>
        </w:rPr>
        <w:t>In order for your report to be accepted, this form must be used.  Thank you.</w:t>
      </w:r>
    </w:p>
    <w:p w14:paraId="2940ADD8" w14:textId="77777777" w:rsidR="00C70713" w:rsidRPr="007129E1" w:rsidRDefault="00C70713" w:rsidP="00C70713">
      <w:pPr>
        <w:jc w:val="both"/>
        <w:rPr>
          <w:rFonts w:ascii="Arial" w:hAnsi="Arial"/>
          <w:b/>
          <w:color w:val="FF0000"/>
          <w:sz w:val="22"/>
        </w:rPr>
      </w:pPr>
    </w:p>
    <w:p w14:paraId="315A02A0" w14:textId="77777777" w:rsidR="00C70713" w:rsidRDefault="00C70713" w:rsidP="00C70713">
      <w:pPr>
        <w:numPr>
          <w:ilvl w:val="0"/>
          <w:numId w:val="8"/>
        </w:numPr>
        <w:spacing w:before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Complete Part 1.  Please indicate any changes in contact information from information in your original grant application.</w:t>
      </w:r>
    </w:p>
    <w:p w14:paraId="65236EB8" w14:textId="77777777" w:rsidR="00C70713" w:rsidRPr="00B5275A" w:rsidRDefault="00C70713" w:rsidP="00C70713">
      <w:pPr>
        <w:numPr>
          <w:ilvl w:val="0"/>
          <w:numId w:val="8"/>
        </w:numPr>
        <w:spacing w:before="120"/>
        <w:jc w:val="both"/>
        <w:rPr>
          <w:rFonts w:ascii="Arial" w:hAnsi="Arial"/>
          <w:b/>
          <w:sz w:val="24"/>
        </w:rPr>
      </w:pPr>
      <w:r w:rsidRPr="00B5275A">
        <w:rPr>
          <w:rFonts w:ascii="Arial" w:hAnsi="Arial"/>
          <w:sz w:val="24"/>
        </w:rPr>
        <w:t>Com</w:t>
      </w:r>
      <w:r>
        <w:rPr>
          <w:rFonts w:ascii="Arial" w:hAnsi="Arial"/>
          <w:sz w:val="24"/>
        </w:rPr>
        <w:t>plete Part 2.  If the cost of the particular piece of equipment was different from what was listed in your grant application, please explain.</w:t>
      </w:r>
    </w:p>
    <w:p w14:paraId="1B5B6455" w14:textId="77777777" w:rsidR="00C70713" w:rsidRDefault="00C70713" w:rsidP="00C70713">
      <w:pPr>
        <w:numPr>
          <w:ilvl w:val="0"/>
          <w:numId w:val="8"/>
        </w:numPr>
        <w:spacing w:before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For Part 3, please give us a general description of how you used the grant for labor expenditures.  This is for analysis purposes only.</w:t>
      </w:r>
    </w:p>
    <w:p w14:paraId="1C24E267" w14:textId="77777777" w:rsidR="00C70713" w:rsidRDefault="00C70713" w:rsidP="00C70713">
      <w:pPr>
        <w:numPr>
          <w:ilvl w:val="0"/>
          <w:numId w:val="8"/>
        </w:numPr>
        <w:spacing w:before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E-mail a copy of the report to the e-mail address below along with copies of any invoices for equipment and/or services and a log of programming provided through this grant.  (If you send pdf or jpg copies of invoices, you can skip step 5.)</w:t>
      </w:r>
    </w:p>
    <w:p w14:paraId="4E0E54DF" w14:textId="77777777" w:rsidR="00C70713" w:rsidRPr="0083525F" w:rsidRDefault="00C70713" w:rsidP="00C70713">
      <w:pPr>
        <w:pStyle w:val="BodyTextIndent"/>
        <w:numPr>
          <w:ilvl w:val="0"/>
          <w:numId w:val="8"/>
        </w:numPr>
        <w:spacing w:before="120"/>
        <w:jc w:val="both"/>
        <w:rPr>
          <w:b/>
        </w:rPr>
      </w:pPr>
      <w:r>
        <w:rPr>
          <w:sz w:val="24"/>
        </w:rPr>
        <w:t>Mail hardcopy of the report to the address below, along with copies of any invoices for equipment and/or services and a log of programming provided through this grant</w:t>
      </w:r>
      <w:r w:rsidRPr="0083525F">
        <w:rPr>
          <w:b/>
          <w:sz w:val="24"/>
        </w:rPr>
        <w:t>.</w:t>
      </w:r>
    </w:p>
    <w:p w14:paraId="16DAC57B" w14:textId="77777777" w:rsidR="00C70713" w:rsidRPr="0083525F" w:rsidRDefault="00C70713" w:rsidP="00C70713">
      <w:pPr>
        <w:pStyle w:val="BodyTextIndent"/>
        <w:ind w:left="0" w:firstLine="0"/>
        <w:jc w:val="both"/>
        <w:rPr>
          <w:b/>
        </w:rPr>
      </w:pPr>
    </w:p>
    <w:p w14:paraId="61D6CAAF" w14:textId="77777777" w:rsidR="00C70713" w:rsidRPr="00B5275A" w:rsidRDefault="00C70713" w:rsidP="00C70713">
      <w:pPr>
        <w:pStyle w:val="BodyText2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B5275A">
        <w:rPr>
          <w:sz w:val="32"/>
          <w:szCs w:val="32"/>
        </w:rPr>
        <w:t xml:space="preserve">As per CAC guidelines, </w:t>
      </w:r>
      <w:r>
        <w:rPr>
          <w:sz w:val="32"/>
          <w:szCs w:val="32"/>
        </w:rPr>
        <w:t>applicants</w:t>
      </w:r>
      <w:r w:rsidRPr="00B5275A">
        <w:rPr>
          <w:sz w:val="32"/>
          <w:szCs w:val="32"/>
        </w:rPr>
        <w:t xml:space="preserve"> are not eligible for future grant funds until report</w:t>
      </w:r>
      <w:r>
        <w:rPr>
          <w:sz w:val="32"/>
          <w:szCs w:val="32"/>
        </w:rPr>
        <w:t>s</w:t>
      </w:r>
      <w:r w:rsidRPr="00B527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</w:t>
      </w:r>
      <w:r w:rsidRPr="00B5275A">
        <w:rPr>
          <w:sz w:val="32"/>
          <w:szCs w:val="32"/>
        </w:rPr>
        <w:t>previous grant</w:t>
      </w:r>
      <w:r>
        <w:rPr>
          <w:sz w:val="32"/>
          <w:szCs w:val="32"/>
        </w:rPr>
        <w:t>s</w:t>
      </w:r>
      <w:r w:rsidRPr="00B5275A">
        <w:rPr>
          <w:sz w:val="32"/>
          <w:szCs w:val="32"/>
        </w:rPr>
        <w:t xml:space="preserve"> are received by CAC.</w:t>
      </w:r>
      <w:r>
        <w:rPr>
          <w:sz w:val="32"/>
          <w:szCs w:val="32"/>
        </w:rPr>
        <w:t xml:space="preserve">  Grant decisions are binding and final, without appeal.</w:t>
      </w:r>
    </w:p>
    <w:p w14:paraId="082A94F6" w14:textId="77777777" w:rsidR="00C70713" w:rsidRDefault="00C70713" w:rsidP="00C70713">
      <w:pPr>
        <w:rPr>
          <w:rFonts w:ascii="Arial" w:hAnsi="Arial"/>
          <w:b/>
          <w:sz w:val="22"/>
        </w:rPr>
      </w:pPr>
    </w:p>
    <w:p w14:paraId="64A15EBB" w14:textId="77777777" w:rsidR="00C70713" w:rsidRDefault="00C70713" w:rsidP="00C70713">
      <w:pPr>
        <w:rPr>
          <w:rFonts w:ascii="Arial" w:hAnsi="Arial"/>
          <w:b/>
          <w:sz w:val="22"/>
        </w:rPr>
      </w:pPr>
    </w:p>
    <w:p w14:paraId="1DBC2312" w14:textId="77777777" w:rsidR="00C70713" w:rsidRDefault="00C70713" w:rsidP="00C70713">
      <w:pPr>
        <w:rPr>
          <w:rFonts w:ascii="Arial" w:hAnsi="Arial"/>
          <w:sz w:val="22"/>
        </w:rPr>
      </w:pPr>
    </w:p>
    <w:p w14:paraId="559A3C09" w14:textId="77777777" w:rsidR="00C70713" w:rsidRDefault="00C70713" w:rsidP="00C70713">
      <w:pPr>
        <w:pStyle w:val="BodyText"/>
      </w:pPr>
      <w:r>
        <w:t>Mail your materials to:</w:t>
      </w:r>
    </w:p>
    <w:p w14:paraId="18FDFE96" w14:textId="77777777" w:rsidR="00C70713" w:rsidRDefault="00C70713" w:rsidP="00C70713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Marlene Silverstein</w:t>
      </w:r>
    </w:p>
    <w:p w14:paraId="631C87BF" w14:textId="77777777" w:rsidR="00C70713" w:rsidRDefault="00C70713" w:rsidP="00C70713">
      <w:pPr>
        <w:ind w:left="720"/>
        <w:rPr>
          <w:rFonts w:ascii="Arial" w:hAnsi="Arial"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2"/>
            </w:rPr>
            <w:t>860 Shagbark Drive</w:t>
          </w:r>
        </w:smartTag>
      </w:smartTag>
    </w:p>
    <w:p w14:paraId="5890A09F" w14:textId="77777777" w:rsidR="00C70713" w:rsidRDefault="00C70713" w:rsidP="00C70713">
      <w:pPr>
        <w:ind w:left="720"/>
        <w:rPr>
          <w:rFonts w:ascii="Arial" w:hAnsi="Arial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Orange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CT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2"/>
            </w:rPr>
            <w:t>06477</w:t>
          </w:r>
        </w:smartTag>
      </w:smartTag>
    </w:p>
    <w:p w14:paraId="3F6EE5BA" w14:textId="77777777" w:rsidR="00C70713" w:rsidRDefault="00C70713" w:rsidP="00C70713">
      <w:pPr>
        <w:rPr>
          <w:rFonts w:ascii="Arial" w:hAnsi="Arial"/>
          <w:sz w:val="22"/>
        </w:rPr>
      </w:pPr>
    </w:p>
    <w:p w14:paraId="1C6FF4FA" w14:textId="77777777" w:rsidR="00C70713" w:rsidRDefault="00C70713" w:rsidP="00C70713">
      <w:pPr>
        <w:pStyle w:val="BodyText"/>
      </w:pPr>
      <w:r>
        <w:t>Or E-mail materials to:</w:t>
      </w:r>
    </w:p>
    <w:p w14:paraId="0E15DD96" w14:textId="1BD13ADC" w:rsidR="00C70713" w:rsidRDefault="00C70713" w:rsidP="00C70713">
      <w:pPr>
        <w:rPr>
          <w:rStyle w:val="Hyperlink"/>
          <w:rFonts w:ascii="Arial" w:hAnsi="Arial" w:cs="Arial"/>
          <w:sz w:val="22"/>
          <w:szCs w:val="22"/>
        </w:rPr>
      </w:pPr>
      <w:r>
        <w:tab/>
      </w:r>
      <w:hyperlink r:id="rId5" w:history="1">
        <w:r w:rsidRPr="00052F29">
          <w:rPr>
            <w:rStyle w:val="Hyperlink"/>
            <w:rFonts w:ascii="Arial" w:hAnsi="Arial" w:cs="Arial"/>
            <w:sz w:val="22"/>
            <w:szCs w:val="22"/>
          </w:rPr>
          <w:t>newgelt@optonline.net</w:t>
        </w:r>
      </w:hyperlink>
    </w:p>
    <w:p w14:paraId="44CBBEF9" w14:textId="097C53B8" w:rsidR="00C70713" w:rsidRDefault="00C70713">
      <w:pPr>
        <w:rPr>
          <w:rStyle w:val="Hyperlink"/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br w:type="page"/>
      </w:r>
    </w:p>
    <w:p w14:paraId="25D74130" w14:textId="77777777" w:rsidR="00DB7C1A" w:rsidRPr="000212BD" w:rsidRDefault="00FA516B" w:rsidP="00DB7C1A">
      <w:pPr>
        <w:rPr>
          <w:rFonts w:ascii="Georgia" w:hAnsi="Georgia"/>
          <w:b/>
          <w:i/>
          <w:color w:val="0000FF"/>
          <w:sz w:val="28"/>
          <w:szCs w:val="28"/>
          <w:u w:val="single"/>
        </w:rPr>
      </w:pPr>
      <w:r>
        <w:rPr>
          <w:rFonts w:ascii="Georgia" w:hAnsi="Georgia"/>
          <w:b/>
          <w:i/>
          <w:color w:val="0000FF"/>
          <w:sz w:val="28"/>
          <w:szCs w:val="28"/>
          <w:u w:val="single"/>
        </w:rPr>
        <w:lastRenderedPageBreak/>
        <w:t>C</w:t>
      </w:r>
      <w:r w:rsidR="00DB7C1A" w:rsidRPr="000212BD">
        <w:rPr>
          <w:rFonts w:ascii="Georgia" w:hAnsi="Georgia"/>
          <w:b/>
          <w:i/>
          <w:color w:val="0000FF"/>
          <w:sz w:val="28"/>
          <w:szCs w:val="28"/>
          <w:u w:val="single"/>
        </w:rPr>
        <w:t>able Advisory Council</w:t>
      </w:r>
      <w:r w:rsidR="003A77E8" w:rsidRPr="003A77E8">
        <w:rPr>
          <w:rFonts w:ascii="Georgia" w:hAnsi="Georgia"/>
          <w:b/>
          <w:i/>
          <w:color w:val="0000FF"/>
          <w:sz w:val="28"/>
          <w:szCs w:val="28"/>
          <w:u w:val="single"/>
        </w:rPr>
        <w:t xml:space="preserve"> </w:t>
      </w:r>
      <w:r w:rsidR="003A77E8">
        <w:rPr>
          <w:rFonts w:ascii="Georgia" w:hAnsi="Georgia"/>
          <w:b/>
          <w:i/>
          <w:color w:val="0000FF"/>
          <w:sz w:val="28"/>
          <w:szCs w:val="28"/>
          <w:u w:val="single"/>
        </w:rPr>
        <w:t>Area 2</w:t>
      </w:r>
    </w:p>
    <w:p w14:paraId="4DEC9B04" w14:textId="77777777" w:rsidR="003A77E8" w:rsidRDefault="003A77E8" w:rsidP="00DB7C1A">
      <w:pPr>
        <w:ind w:left="360"/>
        <w:rPr>
          <w:rFonts w:ascii="Georgia" w:hAnsi="Georgia"/>
          <w:b/>
          <w:color w:val="0000FF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Georgia" w:hAnsi="Georgia"/>
              <w:b/>
              <w:color w:val="0000FF"/>
            </w:rPr>
            <w:t xml:space="preserve">P. O. Box </w:t>
          </w:r>
          <w:r w:rsidR="00052F29">
            <w:rPr>
              <w:rFonts w:ascii="Georgia" w:hAnsi="Georgia"/>
              <w:b/>
              <w:color w:val="0000FF"/>
            </w:rPr>
            <w:t>603</w:t>
          </w:r>
        </w:smartTag>
        <w:r>
          <w:rPr>
            <w:rFonts w:ascii="Georgia" w:hAnsi="Georgia"/>
            <w:b/>
            <w:color w:val="0000FF"/>
          </w:rPr>
          <w:t xml:space="preserve">, </w:t>
        </w:r>
        <w:smartTag w:uri="urn:schemas-microsoft-com:office:smarttags" w:element="City">
          <w:r w:rsidR="00052F29">
            <w:rPr>
              <w:rFonts w:ascii="Georgia" w:hAnsi="Georgia"/>
              <w:b/>
              <w:color w:val="0000FF"/>
            </w:rPr>
            <w:t>Orange</w:t>
          </w:r>
        </w:smartTag>
        <w:r>
          <w:rPr>
            <w:rFonts w:ascii="Georgia" w:hAnsi="Georgia"/>
            <w:b/>
            <w:color w:val="0000FF"/>
          </w:rPr>
          <w:t xml:space="preserve">, </w:t>
        </w:r>
        <w:smartTag w:uri="urn:schemas-microsoft-com:office:smarttags" w:element="State">
          <w:r>
            <w:rPr>
              <w:rFonts w:ascii="Georgia" w:hAnsi="Georgia"/>
              <w:b/>
              <w:color w:val="0000FF"/>
            </w:rPr>
            <w:t>CT</w:t>
          </w:r>
        </w:smartTag>
        <w:r>
          <w:rPr>
            <w:rFonts w:ascii="Georgia" w:hAnsi="Georgia"/>
            <w:b/>
            <w:color w:val="0000FF"/>
          </w:rPr>
          <w:t xml:space="preserve"> </w:t>
        </w:r>
        <w:smartTag w:uri="urn:schemas-microsoft-com:office:smarttags" w:element="PostalCode">
          <w:r>
            <w:rPr>
              <w:rFonts w:ascii="Georgia" w:hAnsi="Georgia"/>
              <w:b/>
              <w:color w:val="0000FF"/>
            </w:rPr>
            <w:t>064</w:t>
          </w:r>
          <w:r w:rsidR="00052F29">
            <w:rPr>
              <w:rFonts w:ascii="Georgia" w:hAnsi="Georgia"/>
              <w:b/>
              <w:color w:val="0000FF"/>
            </w:rPr>
            <w:t>77</w:t>
          </w:r>
        </w:smartTag>
      </w:smartTag>
    </w:p>
    <w:p w14:paraId="0903B45C" w14:textId="77777777" w:rsidR="003A77E8" w:rsidRDefault="000C79F9" w:rsidP="00DB7C1A">
      <w:pPr>
        <w:ind w:left="360"/>
        <w:rPr>
          <w:rFonts w:ascii="Georgia" w:hAnsi="Georgia"/>
          <w:b/>
          <w:color w:val="0000FF"/>
        </w:rPr>
      </w:pPr>
      <w:r>
        <w:rPr>
          <w:rFonts w:ascii="Georgia" w:hAnsi="Georgia"/>
          <w:b/>
          <w:color w:val="0000FF"/>
        </w:rPr>
        <w:t>www.cacarea2.com</w:t>
      </w:r>
    </w:p>
    <w:p w14:paraId="6E2AE0F8" w14:textId="5CADE1BE" w:rsidR="000149BD" w:rsidRDefault="00126800" w:rsidP="00DB7C1A">
      <w:pPr>
        <w:ind w:left="360"/>
        <w:rPr>
          <w:rFonts w:ascii="Georgia" w:hAnsi="Georgia"/>
          <w:b/>
          <w:color w:val="0000FF"/>
        </w:rPr>
      </w:pPr>
      <w:r>
        <w:rPr>
          <w:rFonts w:ascii="Georgia" w:hAnsi="Georgia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7E013B" wp14:editId="1031AC5B">
                <wp:simplePos x="0" y="0"/>
                <wp:positionH relativeFrom="column">
                  <wp:posOffset>4852035</wp:posOffset>
                </wp:positionH>
                <wp:positionV relativeFrom="paragraph">
                  <wp:posOffset>-457835</wp:posOffset>
                </wp:positionV>
                <wp:extent cx="1530985" cy="8001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85CE1" w14:textId="77777777" w:rsidR="00DB7C1A" w:rsidRPr="00126800" w:rsidRDefault="00DB7C1A" w:rsidP="00DB7C1A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0000FF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6800">
                              <w:rPr>
                                <w:rFonts w:ascii="Georgia" w:hAnsi="Georgia"/>
                                <w:b/>
                                <w:i/>
                                <w:color w:val="0000FF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CAC</w:t>
                            </w:r>
                          </w:p>
                          <w:p w14:paraId="70C013D4" w14:textId="77777777" w:rsidR="00DB7C1A" w:rsidRPr="00126800" w:rsidRDefault="00DB7C1A" w:rsidP="00DB7C1A">
                            <w:pPr>
                              <w:rPr>
                                <w:color w:val="0000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013B" id="Text Box 10" o:spid="_x0000_s1027" type="#_x0000_t202" style="position:absolute;left:0;text-align:left;margin-left:382.05pt;margin-top:-36.05pt;width:120.55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6W9QEAANEDAAAOAAAAZHJzL2Uyb0RvYy54bWysU9uO0zAQfUfiHyy/06SlhW7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" stroked="f">
                <v:textbox>
                  <w:txbxContent>
                    <w:p w14:paraId="5A685CE1" w14:textId="77777777" w:rsidR="00DB7C1A" w:rsidRPr="00126800" w:rsidRDefault="00DB7C1A" w:rsidP="00DB7C1A">
                      <w:pPr>
                        <w:rPr>
                          <w:rFonts w:ascii="Georgia" w:hAnsi="Georgia"/>
                          <w:b/>
                          <w:i/>
                          <w:color w:val="0000FF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6800">
                        <w:rPr>
                          <w:rFonts w:ascii="Georgia" w:hAnsi="Georgia"/>
                          <w:b/>
                          <w:i/>
                          <w:color w:val="0000FF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CAC</w:t>
                      </w:r>
                    </w:p>
                    <w:p w14:paraId="70C013D4" w14:textId="77777777" w:rsidR="00DB7C1A" w:rsidRPr="00126800" w:rsidRDefault="00DB7C1A" w:rsidP="00DB7C1A">
                      <w:pPr>
                        <w:rPr>
                          <w:color w:val="0000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City">
        <w:r w:rsidR="00DB7C1A" w:rsidRPr="000212BD">
          <w:rPr>
            <w:rFonts w:ascii="Georgia" w:hAnsi="Georgia"/>
            <w:b/>
            <w:color w:val="0000FF"/>
          </w:rPr>
          <w:t>Fairfield</w:t>
        </w:r>
      </w:smartTag>
      <w:r w:rsidR="00DB7C1A" w:rsidRPr="000212BD">
        <w:rPr>
          <w:rFonts w:ascii="Georgia" w:hAnsi="Georgia"/>
          <w:b/>
          <w:color w:val="0000FF"/>
        </w:rPr>
        <w:t xml:space="preserve"> • </w:t>
      </w:r>
      <w:smartTag w:uri="urn:schemas-microsoft-com:office:smarttags" w:element="City">
        <w:r w:rsidR="00DB7C1A" w:rsidRPr="000212BD">
          <w:rPr>
            <w:rFonts w:ascii="Georgia" w:hAnsi="Georgia"/>
            <w:b/>
            <w:color w:val="0000FF"/>
          </w:rPr>
          <w:t>Bridgeport</w:t>
        </w:r>
      </w:smartTag>
      <w:r w:rsidR="00DB7C1A" w:rsidRPr="000212BD">
        <w:rPr>
          <w:rFonts w:ascii="Georgia" w:hAnsi="Georgia"/>
          <w:b/>
          <w:color w:val="0000FF"/>
        </w:rPr>
        <w:t xml:space="preserve"> •</w:t>
      </w:r>
      <w:smartTag w:uri="urn:schemas-microsoft-com:office:smarttags" w:element="place">
        <w:smartTag w:uri="urn:schemas-microsoft-com:office:smarttags" w:element="City">
          <w:r w:rsidR="00DB7C1A" w:rsidRPr="000212BD">
            <w:rPr>
              <w:rFonts w:ascii="Georgia" w:hAnsi="Georgia"/>
              <w:b/>
              <w:color w:val="0000FF"/>
            </w:rPr>
            <w:t>Stratford</w:t>
          </w:r>
        </w:smartTag>
      </w:smartTag>
    </w:p>
    <w:p w14:paraId="7E058918" w14:textId="77777777" w:rsidR="00DB7C1A" w:rsidRPr="000212BD" w:rsidRDefault="00DB7C1A" w:rsidP="00A04451">
      <w:pPr>
        <w:ind w:left="360" w:firstLine="360"/>
        <w:rPr>
          <w:rFonts w:ascii="Georgia" w:hAnsi="Georgia"/>
          <w:b/>
          <w:color w:val="0000FF"/>
        </w:rPr>
      </w:pPr>
      <w:r w:rsidRPr="000212BD">
        <w:rPr>
          <w:rFonts w:ascii="Georgia" w:hAnsi="Georgia"/>
          <w:b/>
          <w:color w:val="0000FF"/>
        </w:rPr>
        <w:t>• Milford • Orange • Woodbridge</w:t>
      </w:r>
    </w:p>
    <w:p w14:paraId="3569596D" w14:textId="77777777" w:rsidR="00267545" w:rsidRDefault="00267545">
      <w:pPr>
        <w:rPr>
          <w:rFonts w:ascii="Arial" w:hAnsi="Arial"/>
          <w:b/>
          <w:sz w:val="22"/>
        </w:rPr>
      </w:pPr>
    </w:p>
    <w:p w14:paraId="667C9599" w14:textId="1AC37593" w:rsidR="00267545" w:rsidRDefault="00DB7C1A">
      <w:pPr>
        <w:pStyle w:val="Heading3"/>
      </w:pPr>
      <w:r w:rsidRPr="00E66A53">
        <w:t xml:space="preserve">Cablevision Government/Education Access Fund Grant – </w:t>
      </w:r>
      <w:r w:rsidR="009E4943">
        <w:t>10/1/</w:t>
      </w:r>
      <w:r w:rsidRPr="00E66A53">
        <w:t>20</w:t>
      </w:r>
      <w:r w:rsidR="000B7BA2">
        <w:t>2</w:t>
      </w:r>
      <w:r w:rsidR="00C477B9">
        <w:t>2</w:t>
      </w:r>
      <w:r>
        <w:t>-</w:t>
      </w:r>
      <w:r w:rsidR="009E4943">
        <w:t>9/30/</w:t>
      </w:r>
      <w:r w:rsidR="008507DD">
        <w:t>2</w:t>
      </w:r>
      <w:r w:rsidR="00C477B9">
        <w:t>3</w:t>
      </w:r>
      <w:r w:rsidR="00625A2E">
        <w:t xml:space="preserve"> </w:t>
      </w:r>
      <w:r w:rsidR="00267545">
        <w:t>Report Form</w:t>
      </w:r>
    </w:p>
    <w:p w14:paraId="54840EEF" w14:textId="3A0F261C" w:rsidR="00267545" w:rsidRPr="007129E1" w:rsidRDefault="00FA43F6">
      <w:pPr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 xml:space="preserve">Report is due </w:t>
      </w:r>
      <w:r w:rsidR="00D21725">
        <w:rPr>
          <w:rFonts w:ascii="Arial" w:hAnsi="Arial"/>
          <w:b/>
          <w:sz w:val="22"/>
        </w:rPr>
        <w:t>December 15, 20</w:t>
      </w:r>
      <w:r w:rsidR="00210FC6">
        <w:rPr>
          <w:rFonts w:ascii="Arial" w:hAnsi="Arial"/>
          <w:b/>
          <w:sz w:val="22"/>
        </w:rPr>
        <w:t>2</w:t>
      </w:r>
      <w:r w:rsidR="00C477B9">
        <w:rPr>
          <w:rFonts w:ascii="Arial" w:hAnsi="Arial"/>
          <w:b/>
          <w:sz w:val="22"/>
        </w:rPr>
        <w:t>3</w:t>
      </w:r>
      <w:r w:rsidR="007129E1">
        <w:rPr>
          <w:rFonts w:ascii="Arial" w:hAnsi="Arial"/>
          <w:b/>
          <w:sz w:val="22"/>
        </w:rPr>
        <w:t xml:space="preserve"> – </w:t>
      </w:r>
      <w:r w:rsidR="007129E1">
        <w:rPr>
          <w:rFonts w:ascii="Arial" w:hAnsi="Arial"/>
          <w:b/>
          <w:color w:val="FF0000"/>
          <w:sz w:val="22"/>
        </w:rPr>
        <w:t>ONLY THIS FORM WILL BE ACCEPTED.</w:t>
      </w:r>
    </w:p>
    <w:p w14:paraId="693DC66E" w14:textId="77777777" w:rsidR="00FA43F6" w:rsidRDefault="00FA43F6">
      <w:pPr>
        <w:rPr>
          <w:rFonts w:ascii="Arial" w:hAnsi="Arial"/>
          <w:b/>
          <w:sz w:val="22"/>
        </w:rPr>
      </w:pPr>
    </w:p>
    <w:p w14:paraId="01F2617A" w14:textId="77777777" w:rsidR="00267545" w:rsidRDefault="0026754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1)</w:t>
      </w:r>
      <w:r w:rsidR="00DB7C1A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Project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578"/>
      </w:tblGrid>
      <w:tr w:rsidR="00267545" w14:paraId="3CE3DDE7" w14:textId="77777777">
        <w:tc>
          <w:tcPr>
            <w:tcW w:w="2718" w:type="dxa"/>
            <w:vAlign w:val="center"/>
          </w:tcPr>
          <w:p w14:paraId="4A922DEE" w14:textId="77777777" w:rsidR="00267545" w:rsidRPr="00696DD1" w:rsidRDefault="00DB7C1A" w:rsidP="00696DD1">
            <w:pPr>
              <w:ind w:left="270" w:hanging="270"/>
              <w:rPr>
                <w:rFonts w:ascii="Arial" w:hAnsi="Arial"/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493899">
                  <w:rPr>
                    <w:rFonts w:ascii="Arial" w:hAnsi="Arial"/>
                    <w:sz w:val="22"/>
                    <w:szCs w:val="22"/>
                  </w:rPr>
                  <w:t>Town</w:t>
                </w:r>
              </w:smartTag>
              <w:smartTag w:uri="urn:schemas-microsoft-com:office:smarttags" w:element="PlaceName">
                <w:r>
                  <w:rPr>
                    <w:rFonts w:ascii="Arial" w:hAnsi="Arial"/>
                    <w:sz w:val="22"/>
                    <w:szCs w:val="22"/>
                  </w:rPr>
                  <w:t>/</w:t>
                </w:r>
                <w:r w:rsidRPr="00493899">
                  <w:rPr>
                    <w:rFonts w:ascii="Arial" w:hAnsi="Arial"/>
                    <w:sz w:val="22"/>
                    <w:szCs w:val="22"/>
                  </w:rPr>
                  <w:t>City</w:t>
                </w:r>
                <w:r>
                  <w:rPr>
                    <w:rFonts w:ascii="Arial" w:hAnsi="Arial"/>
                    <w:sz w:val="22"/>
                    <w:szCs w:val="22"/>
                  </w:rPr>
                  <w:t>/</w:t>
                </w:r>
              </w:smartTag>
              <w:smartTag w:uri="urn:schemas-microsoft-com:office:smarttags" w:element="PlaceType">
                <w:r>
                  <w:rPr>
                    <w:rFonts w:ascii="Arial" w:hAnsi="Arial"/>
                    <w:sz w:val="22"/>
                    <w:szCs w:val="22"/>
                  </w:rPr>
                  <w:t>School D</w:t>
                </w:r>
                <w:r w:rsidRPr="008117F1">
                  <w:rPr>
                    <w:rFonts w:ascii="Arial" w:hAnsi="Arial"/>
                    <w:sz w:val="22"/>
                    <w:szCs w:val="22"/>
                  </w:rPr>
                  <w:t>istrict</w:t>
                </w:r>
              </w:smartTag>
            </w:smartTag>
          </w:p>
        </w:tc>
        <w:tc>
          <w:tcPr>
            <w:tcW w:w="7578" w:type="dxa"/>
          </w:tcPr>
          <w:p w14:paraId="64F8EE89" w14:textId="1A3CD41C" w:rsidR="00267545" w:rsidRDefault="00267545">
            <w:pPr>
              <w:rPr>
                <w:rFonts w:ascii="Arial" w:hAnsi="Arial"/>
                <w:sz w:val="24"/>
              </w:rPr>
            </w:pPr>
          </w:p>
        </w:tc>
      </w:tr>
      <w:tr w:rsidR="00267545" w14:paraId="21B0A2AE" w14:textId="77777777">
        <w:tc>
          <w:tcPr>
            <w:tcW w:w="2718" w:type="dxa"/>
          </w:tcPr>
          <w:p w14:paraId="0CC4C27C" w14:textId="77777777" w:rsidR="00267545" w:rsidRPr="00DB7C1A" w:rsidRDefault="0038745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Person’s</w:t>
            </w:r>
            <w:r w:rsidR="00267545" w:rsidRPr="00DB7C1A">
              <w:rPr>
                <w:rFonts w:ascii="Arial" w:hAnsi="Arial"/>
                <w:sz w:val="22"/>
                <w:szCs w:val="22"/>
              </w:rPr>
              <w:t xml:space="preserve"> Name</w:t>
            </w:r>
            <w:r>
              <w:rPr>
                <w:rFonts w:ascii="Arial" w:hAnsi="Arial"/>
                <w:sz w:val="22"/>
                <w:szCs w:val="22"/>
              </w:rPr>
              <w:t xml:space="preserve"> Filling Out Report</w:t>
            </w:r>
            <w:r w:rsidR="00267545" w:rsidRPr="00DB7C1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578" w:type="dxa"/>
          </w:tcPr>
          <w:p w14:paraId="7365C12C" w14:textId="2AA1E740" w:rsidR="00267545" w:rsidRDefault="00267545">
            <w:pPr>
              <w:rPr>
                <w:rFonts w:ascii="Arial" w:hAnsi="Arial"/>
                <w:sz w:val="24"/>
              </w:rPr>
            </w:pPr>
          </w:p>
        </w:tc>
      </w:tr>
      <w:tr w:rsidR="00267545" w14:paraId="741CE374" w14:textId="77777777">
        <w:tc>
          <w:tcPr>
            <w:tcW w:w="2718" w:type="dxa"/>
          </w:tcPr>
          <w:p w14:paraId="105DC40E" w14:textId="77777777" w:rsidR="00267545" w:rsidRPr="00DB7C1A" w:rsidRDefault="00267545">
            <w:pPr>
              <w:rPr>
                <w:rFonts w:ascii="Arial" w:hAnsi="Arial"/>
                <w:sz w:val="22"/>
                <w:szCs w:val="22"/>
              </w:rPr>
            </w:pPr>
            <w:r w:rsidRPr="00DB7C1A">
              <w:rPr>
                <w:rFonts w:ascii="Arial" w:hAnsi="Arial"/>
                <w:sz w:val="22"/>
                <w:szCs w:val="22"/>
              </w:rPr>
              <w:t>E-mail Address:</w:t>
            </w:r>
          </w:p>
        </w:tc>
        <w:tc>
          <w:tcPr>
            <w:tcW w:w="7578" w:type="dxa"/>
          </w:tcPr>
          <w:p w14:paraId="78371490" w14:textId="20315B1E" w:rsidR="00267545" w:rsidRDefault="00267545">
            <w:pPr>
              <w:rPr>
                <w:rFonts w:ascii="Arial" w:hAnsi="Arial"/>
                <w:sz w:val="24"/>
              </w:rPr>
            </w:pPr>
          </w:p>
        </w:tc>
      </w:tr>
      <w:tr w:rsidR="00267545" w14:paraId="187F9D8C" w14:textId="77777777">
        <w:tc>
          <w:tcPr>
            <w:tcW w:w="2718" w:type="dxa"/>
          </w:tcPr>
          <w:p w14:paraId="134EBED2" w14:textId="77777777" w:rsidR="00267545" w:rsidRPr="00DB7C1A" w:rsidRDefault="00267545">
            <w:pPr>
              <w:rPr>
                <w:rFonts w:ascii="Arial" w:hAnsi="Arial"/>
                <w:sz w:val="22"/>
                <w:szCs w:val="22"/>
              </w:rPr>
            </w:pPr>
            <w:r w:rsidRPr="00DB7C1A">
              <w:rPr>
                <w:rFonts w:ascii="Arial" w:hAnsi="Arial"/>
                <w:sz w:val="22"/>
                <w:szCs w:val="22"/>
              </w:rPr>
              <w:t>Grant Amount:</w:t>
            </w:r>
          </w:p>
        </w:tc>
        <w:tc>
          <w:tcPr>
            <w:tcW w:w="7578" w:type="dxa"/>
          </w:tcPr>
          <w:p w14:paraId="4EFB447F" w14:textId="208151B6" w:rsidR="00267545" w:rsidRDefault="00267545">
            <w:pPr>
              <w:rPr>
                <w:rFonts w:ascii="Arial" w:hAnsi="Arial"/>
                <w:sz w:val="24"/>
              </w:rPr>
            </w:pPr>
          </w:p>
        </w:tc>
      </w:tr>
      <w:tr w:rsidR="00267545" w14:paraId="20001E1D" w14:textId="77777777">
        <w:tc>
          <w:tcPr>
            <w:tcW w:w="2718" w:type="dxa"/>
          </w:tcPr>
          <w:p w14:paraId="72CBBC6D" w14:textId="77777777" w:rsidR="00267545" w:rsidRPr="00DB7C1A" w:rsidRDefault="00267545">
            <w:pPr>
              <w:rPr>
                <w:rFonts w:ascii="Arial" w:hAnsi="Arial"/>
                <w:sz w:val="22"/>
                <w:szCs w:val="22"/>
              </w:rPr>
            </w:pPr>
            <w:r w:rsidRPr="00DB7C1A">
              <w:rPr>
                <w:rFonts w:ascii="Arial" w:hAnsi="Arial"/>
                <w:sz w:val="22"/>
                <w:szCs w:val="22"/>
              </w:rPr>
              <w:t>Date:</w:t>
            </w:r>
          </w:p>
        </w:tc>
        <w:tc>
          <w:tcPr>
            <w:tcW w:w="7578" w:type="dxa"/>
          </w:tcPr>
          <w:p w14:paraId="0D08A720" w14:textId="77777777" w:rsidR="00267545" w:rsidRDefault="00267545">
            <w:pPr>
              <w:rPr>
                <w:rFonts w:ascii="Arial" w:hAnsi="Arial"/>
                <w:sz w:val="24"/>
              </w:rPr>
            </w:pPr>
          </w:p>
        </w:tc>
      </w:tr>
    </w:tbl>
    <w:p w14:paraId="3F900DCF" w14:textId="77777777" w:rsidR="00267545" w:rsidRPr="00A24DF7" w:rsidRDefault="00A24DF7" w:rsidP="00A24DF7">
      <w:pPr>
        <w:tabs>
          <w:tab w:val="left" w:pos="2520"/>
        </w:tabs>
        <w:rPr>
          <w:rFonts w:ascii="Arial" w:hAnsi="Arial"/>
          <w:sz w:val="22"/>
          <w:szCs w:val="22"/>
        </w:rPr>
      </w:pPr>
      <w:r w:rsidRPr="00A24DF7">
        <w:rPr>
          <w:rFonts w:ascii="Arial" w:hAnsi="Arial"/>
          <w:sz w:val="22"/>
          <w:szCs w:val="22"/>
        </w:rPr>
        <w:tab/>
      </w:r>
    </w:p>
    <w:p w14:paraId="146E9EC9" w14:textId="62224E3B" w:rsidR="00267545" w:rsidRDefault="00267545" w:rsidP="000149BD">
      <w:pPr>
        <w:ind w:left="360" w:hanging="360"/>
        <w:jc w:val="both"/>
        <w:rPr>
          <w:rFonts w:ascii="Arial" w:hAnsi="Arial"/>
          <w:b/>
          <w:sz w:val="22"/>
          <w:szCs w:val="22"/>
        </w:rPr>
      </w:pPr>
      <w:r w:rsidRPr="00A24DF7">
        <w:rPr>
          <w:rFonts w:ascii="Arial" w:hAnsi="Arial"/>
          <w:b/>
          <w:sz w:val="22"/>
          <w:szCs w:val="22"/>
        </w:rPr>
        <w:t>2)</w:t>
      </w:r>
      <w:r w:rsidR="0083525F" w:rsidRPr="00A24DF7">
        <w:rPr>
          <w:rFonts w:ascii="Arial" w:hAnsi="Arial"/>
          <w:b/>
          <w:sz w:val="22"/>
          <w:szCs w:val="22"/>
        </w:rPr>
        <w:tab/>
      </w:r>
      <w:r w:rsidRPr="00A24DF7">
        <w:rPr>
          <w:rFonts w:ascii="Arial" w:hAnsi="Arial"/>
          <w:b/>
          <w:sz w:val="22"/>
          <w:szCs w:val="22"/>
        </w:rPr>
        <w:t>Items Purchased:</w:t>
      </w:r>
      <w:r w:rsidR="0083525F" w:rsidRPr="00A24DF7">
        <w:rPr>
          <w:rFonts w:ascii="Arial" w:hAnsi="Arial"/>
          <w:b/>
          <w:sz w:val="22"/>
          <w:szCs w:val="22"/>
        </w:rPr>
        <w:t xml:space="preserve">  </w:t>
      </w:r>
      <w:r w:rsidR="00BF6A86" w:rsidRPr="00A24DF7">
        <w:rPr>
          <w:rFonts w:ascii="Arial" w:hAnsi="Arial"/>
          <w:b/>
          <w:sz w:val="22"/>
          <w:szCs w:val="22"/>
        </w:rPr>
        <w:t>U</w:t>
      </w:r>
      <w:r w:rsidRPr="00A24DF7">
        <w:rPr>
          <w:rFonts w:ascii="Arial" w:hAnsi="Arial"/>
          <w:b/>
          <w:sz w:val="22"/>
          <w:szCs w:val="22"/>
        </w:rPr>
        <w:t>se a separate line for each item</w:t>
      </w:r>
      <w:r w:rsidR="000149BD">
        <w:rPr>
          <w:rFonts w:ascii="Arial" w:hAnsi="Arial"/>
          <w:b/>
          <w:sz w:val="22"/>
          <w:szCs w:val="22"/>
        </w:rPr>
        <w:t>.</w:t>
      </w:r>
      <w:r w:rsidR="0083525F" w:rsidRPr="00A24DF7">
        <w:rPr>
          <w:rFonts w:ascii="Arial" w:hAnsi="Arial"/>
          <w:b/>
          <w:sz w:val="22"/>
          <w:szCs w:val="22"/>
        </w:rPr>
        <w:t xml:space="preserve"> </w:t>
      </w:r>
      <w:r w:rsidR="000149BD">
        <w:rPr>
          <w:rFonts w:ascii="Arial" w:hAnsi="Arial"/>
          <w:b/>
          <w:sz w:val="22"/>
          <w:szCs w:val="22"/>
        </w:rPr>
        <w:t xml:space="preserve"> </w:t>
      </w:r>
      <w:r w:rsidR="00210FC6">
        <w:rPr>
          <w:rFonts w:ascii="Arial" w:hAnsi="Arial"/>
          <w:b/>
          <w:color w:val="0070C0"/>
          <w:sz w:val="22"/>
          <w:szCs w:val="22"/>
        </w:rPr>
        <w:t>PLEASE NOTE CHANGE TO THIS SECTION</w:t>
      </w:r>
      <w:r w:rsidR="00C70713">
        <w:rPr>
          <w:rFonts w:ascii="Arial" w:hAnsi="Arial"/>
          <w:b/>
          <w:color w:val="0070C0"/>
          <w:sz w:val="22"/>
          <w:szCs w:val="22"/>
        </w:rPr>
        <w:t>:  QUANTITY HAS BEEN ADDED AND SERIAL # HAS BEEN DELETED</w:t>
      </w:r>
      <w:r w:rsidR="00BF6A86" w:rsidRPr="00FB6AA9">
        <w:rPr>
          <w:rFonts w:ascii="Arial" w:hAnsi="Arial"/>
          <w:b/>
          <w:sz w:val="22"/>
          <w:szCs w:val="22"/>
        </w:rPr>
        <w:t xml:space="preserve">.  </w:t>
      </w:r>
      <w:r w:rsidR="00FB6AA9" w:rsidRPr="00FB6AA9">
        <w:rPr>
          <w:rFonts w:ascii="Arial" w:hAnsi="Arial" w:cs="Arial"/>
          <w:b/>
          <w:sz w:val="22"/>
          <w:szCs w:val="22"/>
        </w:rPr>
        <w:t xml:space="preserve">Explain any differences from amounts </w:t>
      </w:r>
      <w:r w:rsidR="008931AF">
        <w:rPr>
          <w:rFonts w:ascii="Arial" w:hAnsi="Arial" w:cs="Arial"/>
          <w:b/>
          <w:sz w:val="22"/>
          <w:szCs w:val="22"/>
        </w:rPr>
        <w:t xml:space="preserve">or equipment </w:t>
      </w:r>
      <w:r w:rsidR="00FB6AA9" w:rsidRPr="00FB6AA9">
        <w:rPr>
          <w:rFonts w:ascii="Arial" w:hAnsi="Arial" w:cs="Arial"/>
          <w:b/>
          <w:sz w:val="22"/>
          <w:szCs w:val="22"/>
        </w:rPr>
        <w:t xml:space="preserve">approved in grant application:  </w:t>
      </w:r>
      <w:r w:rsidR="00BF6A86" w:rsidRPr="00FB6AA9">
        <w:rPr>
          <w:rFonts w:ascii="Arial" w:hAnsi="Arial"/>
          <w:b/>
          <w:sz w:val="22"/>
          <w:szCs w:val="22"/>
        </w:rPr>
        <w:t xml:space="preserve">Continue on </w:t>
      </w:r>
      <w:r w:rsidR="00052F29">
        <w:rPr>
          <w:rFonts w:ascii="Arial" w:hAnsi="Arial"/>
          <w:b/>
          <w:sz w:val="22"/>
          <w:szCs w:val="22"/>
        </w:rPr>
        <w:t>a separate sheet</w:t>
      </w:r>
      <w:r w:rsidR="00BF6A86" w:rsidRPr="00FB6AA9">
        <w:rPr>
          <w:rFonts w:ascii="Arial" w:hAnsi="Arial"/>
          <w:b/>
          <w:sz w:val="22"/>
          <w:szCs w:val="22"/>
        </w:rPr>
        <w:t>, if necessary</w:t>
      </w:r>
      <w:r w:rsidR="00395F26">
        <w:rPr>
          <w:rFonts w:ascii="Arial" w:hAnsi="Arial"/>
          <w:b/>
          <w:sz w:val="22"/>
          <w:szCs w:val="22"/>
        </w:rPr>
        <w:t>.</w:t>
      </w:r>
    </w:p>
    <w:p w14:paraId="72CE3DAA" w14:textId="77777777" w:rsidR="00395F26" w:rsidRPr="00FB6AA9" w:rsidRDefault="00395F26" w:rsidP="0083525F">
      <w:pPr>
        <w:ind w:left="360" w:hanging="360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493"/>
        <w:gridCol w:w="1440"/>
        <w:gridCol w:w="1320"/>
        <w:gridCol w:w="1111"/>
        <w:gridCol w:w="2244"/>
      </w:tblGrid>
      <w:tr w:rsidR="00BF6A86" w14:paraId="090AB6CC" w14:textId="77777777" w:rsidTr="00210FC6">
        <w:tc>
          <w:tcPr>
            <w:tcW w:w="397" w:type="pct"/>
          </w:tcPr>
          <w:p w14:paraId="6D2088E2" w14:textId="77777777" w:rsidR="00BF6A86" w:rsidRDefault="00BF6A8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333" w:type="pct"/>
          </w:tcPr>
          <w:p w14:paraId="1430361F" w14:textId="77777777" w:rsidR="00BF6A86" w:rsidRDefault="00BF6A8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Item:</w:t>
            </w:r>
          </w:p>
        </w:tc>
        <w:tc>
          <w:tcPr>
            <w:tcW w:w="770" w:type="pct"/>
          </w:tcPr>
          <w:p w14:paraId="18990C05" w14:textId="77777777" w:rsidR="00BF6A86" w:rsidRDefault="00BF6A8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Make</w:t>
            </w:r>
          </w:p>
        </w:tc>
        <w:tc>
          <w:tcPr>
            <w:tcW w:w="706" w:type="pct"/>
          </w:tcPr>
          <w:p w14:paraId="426EDD9B" w14:textId="77777777" w:rsidR="00BF6A86" w:rsidRDefault="00BF6A8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Model</w:t>
            </w:r>
          </w:p>
        </w:tc>
        <w:tc>
          <w:tcPr>
            <w:tcW w:w="594" w:type="pct"/>
          </w:tcPr>
          <w:p w14:paraId="32384938" w14:textId="0EF341EF" w:rsidR="00BF6A86" w:rsidRDefault="00210FC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Quantity</w:t>
            </w:r>
          </w:p>
        </w:tc>
        <w:tc>
          <w:tcPr>
            <w:tcW w:w="1200" w:type="pct"/>
          </w:tcPr>
          <w:p w14:paraId="345DAEE1" w14:textId="77777777" w:rsidR="00BF6A86" w:rsidRDefault="00BF6A8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Cost</w:t>
            </w:r>
          </w:p>
        </w:tc>
      </w:tr>
      <w:tr w:rsidR="00BF6A86" w:rsidRPr="001D656F" w14:paraId="4252C14A" w14:textId="77777777" w:rsidTr="00210FC6">
        <w:tc>
          <w:tcPr>
            <w:tcW w:w="397" w:type="pct"/>
          </w:tcPr>
          <w:p w14:paraId="7B136767" w14:textId="77777777" w:rsidR="00BF6A86" w:rsidRPr="001D656F" w:rsidRDefault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1</w:t>
            </w:r>
          </w:p>
        </w:tc>
        <w:tc>
          <w:tcPr>
            <w:tcW w:w="1333" w:type="pct"/>
          </w:tcPr>
          <w:p w14:paraId="3272DC92" w14:textId="1C28755B" w:rsidR="00BF6A86" w:rsidRPr="001D656F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7B849425" w14:textId="572AED6A" w:rsidR="00BF6A86" w:rsidRPr="001D656F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283437BE" w14:textId="24E2CEAE" w:rsidR="00BF6A86" w:rsidRPr="001D656F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764B47DD" w14:textId="102AC2A3" w:rsidR="00BF6A86" w:rsidRPr="001D656F" w:rsidRDefault="003752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200" w:type="pct"/>
          </w:tcPr>
          <w:p w14:paraId="4110F34E" w14:textId="2C1FB484" w:rsidR="00BF6A86" w:rsidRPr="001D656F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026DDCC6" w14:textId="77777777" w:rsidTr="00210FC6">
        <w:tc>
          <w:tcPr>
            <w:tcW w:w="397" w:type="pct"/>
          </w:tcPr>
          <w:p w14:paraId="7BCE186F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333" w:type="pct"/>
          </w:tcPr>
          <w:p w14:paraId="2C8C5163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1E1B0E92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0F0AB515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28D1A964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0E5C351A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4C68D320" w14:textId="77777777" w:rsidTr="00210FC6">
        <w:tc>
          <w:tcPr>
            <w:tcW w:w="397" w:type="pct"/>
          </w:tcPr>
          <w:p w14:paraId="4BBB3F7E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33" w:type="pct"/>
          </w:tcPr>
          <w:p w14:paraId="697F9B04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5F6ADBEB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21839CB1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511EEF5E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2AD1C46A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1AF6C311" w14:textId="77777777" w:rsidTr="00210FC6">
        <w:tc>
          <w:tcPr>
            <w:tcW w:w="397" w:type="pct"/>
          </w:tcPr>
          <w:p w14:paraId="6C784A70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33" w:type="pct"/>
          </w:tcPr>
          <w:p w14:paraId="5DCCA665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0F184656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314F1C52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42FE4FC7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314764E7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28FB26FC" w14:textId="77777777" w:rsidTr="00210FC6">
        <w:tc>
          <w:tcPr>
            <w:tcW w:w="397" w:type="pct"/>
          </w:tcPr>
          <w:p w14:paraId="07A63227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333" w:type="pct"/>
          </w:tcPr>
          <w:p w14:paraId="0DDEC6E1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36806EDF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782A1F46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02FEBE77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01DD7C6E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4ECA2C86" w14:textId="77777777" w:rsidTr="00210FC6">
        <w:tc>
          <w:tcPr>
            <w:tcW w:w="397" w:type="pct"/>
          </w:tcPr>
          <w:p w14:paraId="461363AA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333" w:type="pct"/>
          </w:tcPr>
          <w:p w14:paraId="70E345F3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59FF6945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36766EC8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7884CC04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19939BBC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021ED9F6" w14:textId="77777777" w:rsidTr="00210FC6">
        <w:tc>
          <w:tcPr>
            <w:tcW w:w="397" w:type="pct"/>
          </w:tcPr>
          <w:p w14:paraId="3D1AF77B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333" w:type="pct"/>
          </w:tcPr>
          <w:p w14:paraId="4E950B9D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46EB6F62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511CEB47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5D7AD31D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4C01F4F3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7C0AED0C" w14:textId="77777777" w:rsidTr="00210FC6">
        <w:tc>
          <w:tcPr>
            <w:tcW w:w="397" w:type="pct"/>
          </w:tcPr>
          <w:p w14:paraId="749C5103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333" w:type="pct"/>
          </w:tcPr>
          <w:p w14:paraId="2BDCC519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4F8214F1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4C6A389E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220AE1CA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1684B470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30563B70" w14:textId="77777777" w:rsidTr="00210FC6">
        <w:tc>
          <w:tcPr>
            <w:tcW w:w="397" w:type="pct"/>
          </w:tcPr>
          <w:p w14:paraId="4A34E6AF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1D656F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333" w:type="pct"/>
          </w:tcPr>
          <w:p w14:paraId="6A82B531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336E0F0A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2043BE3D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61E5E833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4C09D5A7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45914480" w14:textId="77777777" w:rsidTr="00210FC6">
        <w:tc>
          <w:tcPr>
            <w:tcW w:w="397" w:type="pct"/>
          </w:tcPr>
          <w:p w14:paraId="7733145F" w14:textId="77777777" w:rsidR="00BF6A86" w:rsidRDefault="008127A9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1D656F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333" w:type="pct"/>
          </w:tcPr>
          <w:p w14:paraId="7DA174CC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360AB2B7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5376F304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1555C6CF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16B8AB53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3A40B936" w14:textId="77777777" w:rsidTr="00210FC6">
        <w:tc>
          <w:tcPr>
            <w:tcW w:w="397" w:type="pct"/>
          </w:tcPr>
          <w:p w14:paraId="70FDC8ED" w14:textId="77777777" w:rsidR="00BF6A86" w:rsidRDefault="001D656F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F6A86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333" w:type="pct"/>
          </w:tcPr>
          <w:p w14:paraId="5312118D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773825F6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4015431B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0ABC3CA7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726F7DF9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38C421C2" w14:textId="77777777" w:rsidTr="00210FC6">
        <w:tc>
          <w:tcPr>
            <w:tcW w:w="397" w:type="pct"/>
          </w:tcPr>
          <w:p w14:paraId="600E1AEA" w14:textId="77777777" w:rsidR="00BF6A86" w:rsidRDefault="001D656F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F6A86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333" w:type="pct"/>
          </w:tcPr>
          <w:p w14:paraId="182B7C18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57446C93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770624A8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41B93864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79B53BCD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6BEF74AB" w14:textId="77777777" w:rsidTr="00210FC6">
        <w:tc>
          <w:tcPr>
            <w:tcW w:w="397" w:type="pct"/>
          </w:tcPr>
          <w:p w14:paraId="574FD3BC" w14:textId="77777777" w:rsidR="00BF6A86" w:rsidRDefault="001D656F" w:rsidP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F6A86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33" w:type="pct"/>
          </w:tcPr>
          <w:p w14:paraId="2C7ABF58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7C0B69F5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5CECD7C9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051F168F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14B12BF1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BF6A86" w14:paraId="56B8D21A" w14:textId="77777777" w:rsidTr="00210FC6">
        <w:tc>
          <w:tcPr>
            <w:tcW w:w="397" w:type="pct"/>
          </w:tcPr>
          <w:p w14:paraId="5C5BC632" w14:textId="77777777" w:rsidR="00BF6A86" w:rsidRDefault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F6A86"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333" w:type="pct"/>
          </w:tcPr>
          <w:p w14:paraId="47CF5297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77A0504E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5C35BE4A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14D203C3" w14:textId="77777777" w:rsidR="00BF6A86" w:rsidRDefault="00BF6A86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57E71260" w14:textId="77777777" w:rsidR="00BF6A86" w:rsidRDefault="00BF6A86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38745F" w14:paraId="38399FBB" w14:textId="77777777" w:rsidTr="00210FC6">
        <w:tc>
          <w:tcPr>
            <w:tcW w:w="397" w:type="pct"/>
          </w:tcPr>
          <w:p w14:paraId="0B611880" w14:textId="77777777" w:rsidR="0038745F" w:rsidRDefault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38745F"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1333" w:type="pct"/>
          </w:tcPr>
          <w:p w14:paraId="26F58CF1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352CB3FF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0F020B31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5C740A33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6AB83798" w14:textId="77777777" w:rsidR="0038745F" w:rsidRDefault="0038745F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38745F" w14:paraId="0A5594D1" w14:textId="77777777" w:rsidTr="00210FC6">
        <w:tc>
          <w:tcPr>
            <w:tcW w:w="397" w:type="pct"/>
          </w:tcPr>
          <w:p w14:paraId="15B196C9" w14:textId="77777777" w:rsidR="0038745F" w:rsidRDefault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38745F"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1333" w:type="pct"/>
          </w:tcPr>
          <w:p w14:paraId="58F26C4B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673159D4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6B4FF906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7611414E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0F033D5B" w14:textId="77777777" w:rsidR="0038745F" w:rsidRDefault="0038745F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38745F" w14:paraId="1032C0D0" w14:textId="77777777" w:rsidTr="00210FC6">
        <w:tc>
          <w:tcPr>
            <w:tcW w:w="397" w:type="pct"/>
          </w:tcPr>
          <w:p w14:paraId="103AD7B7" w14:textId="77777777" w:rsidR="0038745F" w:rsidRDefault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38745F"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1333" w:type="pct"/>
          </w:tcPr>
          <w:p w14:paraId="3C724D64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080FBADE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5E807957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01BBDC45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1EFDF87E" w14:textId="77777777" w:rsidR="0038745F" w:rsidRDefault="0038745F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38745F" w14:paraId="526CE001" w14:textId="77777777" w:rsidTr="00210FC6">
        <w:tc>
          <w:tcPr>
            <w:tcW w:w="397" w:type="pct"/>
          </w:tcPr>
          <w:p w14:paraId="061B972D" w14:textId="77777777" w:rsidR="0038745F" w:rsidRDefault="001D65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38745F"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1333" w:type="pct"/>
          </w:tcPr>
          <w:p w14:paraId="6B8341E2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25835F35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3BE84181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5825D61E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3E941816" w14:textId="77777777" w:rsidR="0038745F" w:rsidRDefault="0038745F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38745F" w14:paraId="3D99B1A6" w14:textId="77777777" w:rsidTr="00210FC6">
        <w:tc>
          <w:tcPr>
            <w:tcW w:w="397" w:type="pct"/>
          </w:tcPr>
          <w:p w14:paraId="35DA624D" w14:textId="77777777" w:rsidR="0038745F" w:rsidRPr="001D656F" w:rsidRDefault="001D656F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 xml:space="preserve">Total Cost </w:t>
            </w:r>
          </w:p>
        </w:tc>
        <w:tc>
          <w:tcPr>
            <w:tcW w:w="1333" w:type="pct"/>
          </w:tcPr>
          <w:p w14:paraId="15F9F8F2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70" w:type="pct"/>
          </w:tcPr>
          <w:p w14:paraId="31D00EA4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706" w:type="pct"/>
          </w:tcPr>
          <w:p w14:paraId="15CE824C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594" w:type="pct"/>
          </w:tcPr>
          <w:p w14:paraId="2E69537C" w14:textId="77777777" w:rsidR="0038745F" w:rsidRDefault="0038745F">
            <w:pPr>
              <w:rPr>
                <w:rFonts w:ascii="Arial" w:hAnsi="Arial"/>
                <w:sz w:val="22"/>
              </w:rPr>
            </w:pPr>
          </w:p>
        </w:tc>
        <w:tc>
          <w:tcPr>
            <w:tcW w:w="1200" w:type="pct"/>
          </w:tcPr>
          <w:p w14:paraId="19B48687" w14:textId="575CF47C" w:rsidR="0038745F" w:rsidRDefault="0038745F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4C410785" w14:textId="77777777" w:rsidR="00B5275A" w:rsidRPr="003A77E8" w:rsidRDefault="00B5275A" w:rsidP="0083525F">
      <w:pPr>
        <w:rPr>
          <w:rFonts w:ascii="Arial" w:hAnsi="Arial"/>
          <w:b/>
          <w:sz w:val="22"/>
        </w:rPr>
      </w:pPr>
    </w:p>
    <w:p w14:paraId="75CA4777" w14:textId="241C0C4B" w:rsidR="0038745F" w:rsidRDefault="0038745F" w:rsidP="0038745F">
      <w:pPr>
        <w:pStyle w:val="BodyText"/>
        <w:ind w:left="360" w:hanging="360"/>
      </w:pPr>
      <w:r w:rsidRPr="00A24DF7">
        <w:rPr>
          <w:szCs w:val="22"/>
        </w:rPr>
        <w:t>3)</w:t>
      </w:r>
      <w:r w:rsidRPr="00A24DF7">
        <w:rPr>
          <w:szCs w:val="22"/>
        </w:rPr>
        <w:tab/>
      </w:r>
      <w:r>
        <w:t>Personnel expenses</w:t>
      </w:r>
      <w:r w:rsidR="008931AF">
        <w:t xml:space="preserve"> (A copy of the town or education budget covering the operation of the station must be included.):</w:t>
      </w:r>
      <w:r w:rsidR="00375231">
        <w:t xml:space="preserve"> </w:t>
      </w:r>
    </w:p>
    <w:p w14:paraId="5103D87C" w14:textId="63106B84" w:rsidR="0038745F" w:rsidRDefault="0038745F" w:rsidP="0038745F">
      <w:pPr>
        <w:pStyle w:val="BodyText"/>
        <w:ind w:left="720" w:hanging="360"/>
        <w:rPr>
          <w:b w:val="0"/>
        </w:rPr>
      </w:pPr>
      <w:r w:rsidRPr="00395F26">
        <w:rPr>
          <w:b w:val="0"/>
        </w:rPr>
        <w:t>Number of people compensated:</w:t>
      </w:r>
      <w:r w:rsidR="008931AF">
        <w:rPr>
          <w:b w:val="0"/>
        </w:rPr>
        <w:tab/>
      </w:r>
      <w:r w:rsidR="00375231">
        <w:rPr>
          <w:b w:val="0"/>
        </w:rPr>
        <w:t>0</w:t>
      </w:r>
      <w:r w:rsidR="008931AF">
        <w:rPr>
          <w:b w:val="0"/>
        </w:rPr>
        <w:tab/>
      </w:r>
      <w:r w:rsidR="008931AF">
        <w:rPr>
          <w:b w:val="0"/>
        </w:rPr>
        <w:tab/>
      </w:r>
      <w:r w:rsidRPr="00395F26">
        <w:rPr>
          <w:b w:val="0"/>
        </w:rPr>
        <w:t xml:space="preserve">Total amount spent </w:t>
      </w:r>
      <w:r w:rsidR="008931AF">
        <w:rPr>
          <w:b w:val="0"/>
        </w:rPr>
        <w:t>for personnel</w:t>
      </w:r>
      <w:r w:rsidRPr="00395F26">
        <w:rPr>
          <w:b w:val="0"/>
        </w:rPr>
        <w:t>:</w:t>
      </w:r>
    </w:p>
    <w:p w14:paraId="60D553FE" w14:textId="77777777" w:rsidR="00375231" w:rsidRDefault="00375231" w:rsidP="0038745F">
      <w:pPr>
        <w:pStyle w:val="BodyText"/>
        <w:ind w:left="720" w:hanging="360"/>
        <w:rPr>
          <w:b w:val="0"/>
        </w:rPr>
      </w:pPr>
    </w:p>
    <w:p w14:paraId="49671F59" w14:textId="5A085BC2" w:rsidR="00375231" w:rsidRPr="00395F26" w:rsidRDefault="00375231" w:rsidP="0038745F">
      <w:pPr>
        <w:pStyle w:val="BodyText"/>
        <w:ind w:left="720" w:hanging="360"/>
        <w:rPr>
          <w:b w:val="0"/>
        </w:rPr>
      </w:pPr>
      <w:r>
        <w:rPr>
          <w:b w:val="0"/>
        </w:rPr>
        <w:t xml:space="preserve">A: Device enhances our production updates and output, providing multiple camera capability as well as peripheral production features. </w:t>
      </w:r>
    </w:p>
    <w:p w14:paraId="1B94FB92" w14:textId="77777777" w:rsidR="0038745F" w:rsidRPr="00395F26" w:rsidRDefault="0038745F" w:rsidP="0038745F">
      <w:pPr>
        <w:pStyle w:val="BodyText"/>
        <w:ind w:left="720" w:hanging="360"/>
        <w:rPr>
          <w:b w:val="0"/>
        </w:rPr>
      </w:pPr>
    </w:p>
    <w:p w14:paraId="33D68E00" w14:textId="77777777" w:rsidR="0038745F" w:rsidRDefault="0038745F" w:rsidP="0038745F">
      <w:pPr>
        <w:ind w:left="360" w:hanging="360"/>
        <w:rPr>
          <w:rFonts w:ascii="Arial" w:hAnsi="Arial"/>
          <w:b/>
          <w:sz w:val="22"/>
        </w:rPr>
      </w:pPr>
      <w:r w:rsidRPr="003A77E8">
        <w:rPr>
          <w:rFonts w:ascii="Arial" w:hAnsi="Arial"/>
          <w:b/>
          <w:sz w:val="22"/>
        </w:rPr>
        <w:t>4)</w:t>
      </w:r>
      <w:r w:rsidRPr="003A77E8">
        <w:rPr>
          <w:rFonts w:ascii="Arial" w:hAnsi="Arial"/>
          <w:b/>
          <w:sz w:val="22"/>
        </w:rPr>
        <w:tab/>
        <w:t>Attach copies of invoices from vendors for equipment and services.</w:t>
      </w:r>
    </w:p>
    <w:p w14:paraId="491254DE" w14:textId="77777777" w:rsidR="008931AF" w:rsidRDefault="008931AF" w:rsidP="0038745F">
      <w:pPr>
        <w:ind w:left="360" w:hanging="360"/>
        <w:rPr>
          <w:rFonts w:ascii="Arial" w:hAnsi="Arial"/>
          <w:b/>
          <w:sz w:val="22"/>
        </w:rPr>
      </w:pPr>
    </w:p>
    <w:p w14:paraId="33FF4EC7" w14:textId="53BDF32D" w:rsidR="00267545" w:rsidRPr="00C70713" w:rsidRDefault="008931AF" w:rsidP="00C70713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5)</w:t>
      </w:r>
      <w:r>
        <w:rPr>
          <w:rFonts w:ascii="Arial" w:hAnsi="Arial"/>
          <w:b/>
          <w:sz w:val="22"/>
        </w:rPr>
        <w:tab/>
        <w:t>Attach a copy of programming provided through this CAC grant.</w:t>
      </w:r>
    </w:p>
    <w:sectPr w:rsidR="00267545" w:rsidRPr="00C70713" w:rsidSect="007129E1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F5C"/>
    <w:multiLevelType w:val="singleLevel"/>
    <w:tmpl w:val="160ADE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3A5395"/>
    <w:multiLevelType w:val="singleLevel"/>
    <w:tmpl w:val="76DAE9F6"/>
    <w:lvl w:ilvl="0">
      <w:start w:val="200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</w:abstractNum>
  <w:abstractNum w:abstractNumId="2" w15:restartNumberingAfterBreak="0">
    <w:nsid w:val="1C215B65"/>
    <w:multiLevelType w:val="singleLevel"/>
    <w:tmpl w:val="102253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67722E"/>
    <w:multiLevelType w:val="singleLevel"/>
    <w:tmpl w:val="3CE6965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644ED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5CC04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0ED76E2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571C3E"/>
    <w:multiLevelType w:val="singleLevel"/>
    <w:tmpl w:val="671055F4"/>
    <w:lvl w:ilvl="0">
      <w:start w:val="200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8" w15:restartNumberingAfterBreak="0">
    <w:nsid w:val="7A835022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5608843">
    <w:abstractNumId w:val="8"/>
  </w:num>
  <w:num w:numId="2" w16cid:durableId="1708069241">
    <w:abstractNumId w:val="2"/>
  </w:num>
  <w:num w:numId="3" w16cid:durableId="727340801">
    <w:abstractNumId w:val="3"/>
  </w:num>
  <w:num w:numId="4" w16cid:durableId="374693787">
    <w:abstractNumId w:val="4"/>
  </w:num>
  <w:num w:numId="5" w16cid:durableId="1103915119">
    <w:abstractNumId w:val="7"/>
  </w:num>
  <w:num w:numId="6" w16cid:durableId="50035020">
    <w:abstractNumId w:val="6"/>
  </w:num>
  <w:num w:numId="7" w16cid:durableId="1940405632">
    <w:abstractNumId w:val="0"/>
  </w:num>
  <w:num w:numId="8" w16cid:durableId="366683594">
    <w:abstractNumId w:val="5"/>
  </w:num>
  <w:num w:numId="9" w16cid:durableId="206158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B9"/>
    <w:rsid w:val="000149BD"/>
    <w:rsid w:val="00052F29"/>
    <w:rsid w:val="000B7BA2"/>
    <w:rsid w:val="000C79F9"/>
    <w:rsid w:val="00126800"/>
    <w:rsid w:val="001452E8"/>
    <w:rsid w:val="00167DBA"/>
    <w:rsid w:val="00190217"/>
    <w:rsid w:val="001D656F"/>
    <w:rsid w:val="00210FC6"/>
    <w:rsid w:val="00261DEF"/>
    <w:rsid w:val="00267545"/>
    <w:rsid w:val="00375231"/>
    <w:rsid w:val="0038745F"/>
    <w:rsid w:val="00395F26"/>
    <w:rsid w:val="003A77E8"/>
    <w:rsid w:val="004B7959"/>
    <w:rsid w:val="00572E75"/>
    <w:rsid w:val="005E2164"/>
    <w:rsid w:val="00625A2E"/>
    <w:rsid w:val="00696DD1"/>
    <w:rsid w:val="007129E1"/>
    <w:rsid w:val="008127A9"/>
    <w:rsid w:val="00814843"/>
    <w:rsid w:val="0083525F"/>
    <w:rsid w:val="008507DD"/>
    <w:rsid w:val="00886DEE"/>
    <w:rsid w:val="008931AF"/>
    <w:rsid w:val="0099659C"/>
    <w:rsid w:val="009E4943"/>
    <w:rsid w:val="00A04451"/>
    <w:rsid w:val="00A061B9"/>
    <w:rsid w:val="00A24DF7"/>
    <w:rsid w:val="00AE1CBA"/>
    <w:rsid w:val="00B5275A"/>
    <w:rsid w:val="00BE4623"/>
    <w:rsid w:val="00BF6A86"/>
    <w:rsid w:val="00C11161"/>
    <w:rsid w:val="00C17A28"/>
    <w:rsid w:val="00C477B9"/>
    <w:rsid w:val="00C70713"/>
    <w:rsid w:val="00C861F7"/>
    <w:rsid w:val="00CA5D4E"/>
    <w:rsid w:val="00D21725"/>
    <w:rsid w:val="00D64EF0"/>
    <w:rsid w:val="00D9134F"/>
    <w:rsid w:val="00DB7C1A"/>
    <w:rsid w:val="00E001D2"/>
    <w:rsid w:val="00E37EB5"/>
    <w:rsid w:val="00E7083D"/>
    <w:rsid w:val="00EA11CE"/>
    <w:rsid w:val="00EF38F4"/>
    <w:rsid w:val="00F4471D"/>
    <w:rsid w:val="00FA43F6"/>
    <w:rsid w:val="00FA516B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86879E"/>
  <w15:chartTrackingRefBased/>
  <w15:docId w15:val="{647F479D-7789-4947-B20D-C91C48F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1440"/>
      </w:tabs>
      <w:ind w:left="7200" w:hanging="720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gelt@optonlin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ANCC Ed Access Committee</vt:lpstr>
    </vt:vector>
  </TitlesOfParts>
  <Company>Wilton Public Schools</Company>
  <LinksUpToDate>false</LinksUpToDate>
  <CharactersWithSpaces>2909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mailto:newgelt@optonline.net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ANCC Ed Access Committee</dc:title>
  <dc:subject/>
  <dc:creator>AV Department</dc:creator>
  <cp:keywords/>
  <cp:lastModifiedBy>Marlene Silverstein</cp:lastModifiedBy>
  <cp:revision>2</cp:revision>
  <cp:lastPrinted>2021-08-26T19:25:00Z</cp:lastPrinted>
  <dcterms:created xsi:type="dcterms:W3CDTF">2023-01-12T22:52:00Z</dcterms:created>
  <dcterms:modified xsi:type="dcterms:W3CDTF">2023-01-12T22:52:00Z</dcterms:modified>
</cp:coreProperties>
</file>